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062F" w14:textId="77777777" w:rsidR="00D94DEF" w:rsidRPr="00362CC9" w:rsidRDefault="00DC5F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362C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659FF9B2">
                <wp:simplePos x="0" y="0"/>
                <wp:positionH relativeFrom="column">
                  <wp:posOffset>1130300</wp:posOffset>
                </wp:positionH>
                <wp:positionV relativeFrom="paragraph">
                  <wp:posOffset>215900</wp:posOffset>
                </wp:positionV>
                <wp:extent cx="46958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332280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Default="00DC5FD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34050AC1" w14:textId="77777777" w:rsidR="00D94DEF" w:rsidRDefault="00DC5FD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Board Officer Meeting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 Agenda</w:t>
                            </w:r>
                          </w:p>
                          <w:p w14:paraId="407A52D3" w14:textId="4E6FA6E0" w:rsidR="00D94DEF" w:rsidRDefault="00DC5FD8">
                            <w:pPr>
                              <w:ind w:left="324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 w:rsidR="00C37B14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/</w:t>
                            </w:r>
                            <w:r w:rsidR="00C37B14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/2020 from 0830-0930 via Zoom</w:t>
                            </w:r>
                          </w:p>
                          <w:p w14:paraId="2FC831C9" w14:textId="77777777" w:rsidR="00D94DEF" w:rsidRDefault="00D94DEF">
                            <w:pPr>
                              <w:textDirection w:val="btLr"/>
                            </w:pP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30F124" id="Rectangle 1" o:spid="_x0000_s1026" style="position:absolute;margin-left:89pt;margin-top:17pt;width:369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" stroked="f">
                <v:textbox inset="2.53958mm,1.2694mm,2.53958mm,1.2694mm">
                  <w:txbxContent>
                    <w:p w14:paraId="40130073" w14:textId="77777777" w:rsidR="00D94DEF" w:rsidRDefault="00DC5FD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Grossmont College School of Nursing</w:t>
                      </w:r>
                    </w:p>
                    <w:p w14:paraId="34050AC1" w14:textId="77777777" w:rsidR="00D94DEF" w:rsidRDefault="00DC5FD8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CNSA Chapter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Board Officer Meeting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 Agenda</w:t>
                      </w:r>
                    </w:p>
                    <w:p w14:paraId="407A52D3" w14:textId="4E6FA6E0" w:rsidR="00D94DEF" w:rsidRDefault="00DC5FD8">
                      <w:pPr>
                        <w:ind w:left="324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 xml:space="preserve">Meeting date and time: </w:t>
                      </w:r>
                      <w:r w:rsidR="00C37B14"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11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/</w:t>
                      </w:r>
                      <w:r w:rsidR="00C37B14"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16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/2020 from 0830-0930 via Zoom</w:t>
                      </w:r>
                    </w:p>
                    <w:p w14:paraId="2FC831C9" w14:textId="77777777" w:rsidR="00D94DEF" w:rsidRDefault="00D94DEF">
                      <w:pPr>
                        <w:textDirection w:val="btLr"/>
                      </w:pP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10FE9B" w14:textId="77777777" w:rsidR="00D94DEF" w:rsidRPr="00362CC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362CC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700"/>
        <w:gridCol w:w="1620"/>
      </w:tblGrid>
      <w:tr w:rsidR="00D94DEF" w:rsidRPr="00362CC9" w14:paraId="32C5961F" w14:textId="77777777">
        <w:trPr>
          <w:trHeight w:val="530"/>
        </w:trPr>
        <w:tc>
          <w:tcPr>
            <w:tcW w:w="3775" w:type="dxa"/>
          </w:tcPr>
          <w:p w14:paraId="1B3F103C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Executive Board</w:t>
            </w:r>
          </w:p>
        </w:tc>
        <w:tc>
          <w:tcPr>
            <w:tcW w:w="2700" w:type="dxa"/>
          </w:tcPr>
          <w:p w14:paraId="0DDCE8B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Officers </w:t>
            </w:r>
          </w:p>
          <w:p w14:paraId="6ED97BFD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Fall 2020</w:t>
            </w:r>
          </w:p>
        </w:tc>
        <w:tc>
          <w:tcPr>
            <w:tcW w:w="1620" w:type="dxa"/>
          </w:tcPr>
          <w:p w14:paraId="2876973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362CC9" w14:paraId="2FA64E08" w14:textId="77777777">
        <w:tc>
          <w:tcPr>
            <w:tcW w:w="3775" w:type="dxa"/>
          </w:tcPr>
          <w:p w14:paraId="611CDFE1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700" w:type="dxa"/>
          </w:tcPr>
          <w:p w14:paraId="2BC5928E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Sarah Myers</w:t>
            </w:r>
          </w:p>
        </w:tc>
        <w:tc>
          <w:tcPr>
            <w:tcW w:w="1620" w:type="dxa"/>
          </w:tcPr>
          <w:p w14:paraId="559426EE" w14:textId="3352C0B9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08A8688" w14:textId="77777777">
        <w:tc>
          <w:tcPr>
            <w:tcW w:w="3775" w:type="dxa"/>
          </w:tcPr>
          <w:p w14:paraId="1A0C4D05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700" w:type="dxa"/>
          </w:tcPr>
          <w:p w14:paraId="64F37090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Kathryn Follmer</w:t>
            </w:r>
          </w:p>
        </w:tc>
        <w:tc>
          <w:tcPr>
            <w:tcW w:w="1620" w:type="dxa"/>
          </w:tcPr>
          <w:p w14:paraId="6A32238B" w14:textId="08B855AC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3E2B5460" w14:textId="77777777">
        <w:tc>
          <w:tcPr>
            <w:tcW w:w="3775" w:type="dxa"/>
          </w:tcPr>
          <w:p w14:paraId="7D57CC9F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</w:p>
        </w:tc>
        <w:tc>
          <w:tcPr>
            <w:tcW w:w="2700" w:type="dxa"/>
          </w:tcPr>
          <w:p w14:paraId="2C51D8F6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Erin Strunz</w:t>
            </w:r>
          </w:p>
        </w:tc>
        <w:tc>
          <w:tcPr>
            <w:tcW w:w="1620" w:type="dxa"/>
          </w:tcPr>
          <w:p w14:paraId="5AFD301B" w14:textId="22BB6082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783CB805" w14:textId="77777777">
        <w:tc>
          <w:tcPr>
            <w:tcW w:w="3775" w:type="dxa"/>
          </w:tcPr>
          <w:p w14:paraId="1F50B52D" w14:textId="77777777" w:rsidR="00D94DEF" w:rsidRPr="00362CC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</w:p>
        </w:tc>
        <w:tc>
          <w:tcPr>
            <w:tcW w:w="2700" w:type="dxa"/>
          </w:tcPr>
          <w:p w14:paraId="76435211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AJ Llanes</w:t>
            </w:r>
          </w:p>
        </w:tc>
        <w:tc>
          <w:tcPr>
            <w:tcW w:w="1620" w:type="dxa"/>
          </w:tcPr>
          <w:p w14:paraId="0FB04466" w14:textId="09721779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122FC5B4" w14:textId="77777777">
        <w:trPr>
          <w:trHeight w:val="552"/>
        </w:trPr>
        <w:tc>
          <w:tcPr>
            <w:tcW w:w="3775" w:type="dxa"/>
          </w:tcPr>
          <w:p w14:paraId="4C6C9625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7CC8ECD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 of Directors</w:t>
            </w:r>
          </w:p>
        </w:tc>
        <w:tc>
          <w:tcPr>
            <w:tcW w:w="2700" w:type="dxa"/>
          </w:tcPr>
          <w:p w14:paraId="43340246" w14:textId="77777777" w:rsidR="00D94DEF" w:rsidRPr="00362CC9" w:rsidRDefault="00D94DE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481A8F" w14:textId="77777777" w:rsidR="00D94DEF" w:rsidRPr="00362CC9" w:rsidRDefault="00D94DEF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59310648" w14:textId="77777777">
        <w:tc>
          <w:tcPr>
            <w:tcW w:w="3775" w:type="dxa"/>
          </w:tcPr>
          <w:p w14:paraId="4DC0577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Fundraising Director</w:t>
            </w:r>
          </w:p>
        </w:tc>
        <w:tc>
          <w:tcPr>
            <w:tcW w:w="2700" w:type="dxa"/>
          </w:tcPr>
          <w:p w14:paraId="66E95317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AJ Llanes</w:t>
            </w:r>
          </w:p>
        </w:tc>
        <w:tc>
          <w:tcPr>
            <w:tcW w:w="1620" w:type="dxa"/>
          </w:tcPr>
          <w:p w14:paraId="20257CCA" w14:textId="78FB31EE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51BDC651" w14:textId="77777777">
        <w:tc>
          <w:tcPr>
            <w:tcW w:w="3775" w:type="dxa"/>
          </w:tcPr>
          <w:p w14:paraId="48CADB23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Breakthrough to Nursing Director</w:t>
            </w:r>
          </w:p>
        </w:tc>
        <w:tc>
          <w:tcPr>
            <w:tcW w:w="2700" w:type="dxa"/>
          </w:tcPr>
          <w:p w14:paraId="2945A588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Erin Strunz</w:t>
            </w:r>
          </w:p>
        </w:tc>
        <w:tc>
          <w:tcPr>
            <w:tcW w:w="1620" w:type="dxa"/>
          </w:tcPr>
          <w:p w14:paraId="6FEC27BF" w14:textId="57B76169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0BF7E118" w14:textId="77777777">
        <w:tc>
          <w:tcPr>
            <w:tcW w:w="3775" w:type="dxa"/>
          </w:tcPr>
          <w:p w14:paraId="786DFC0C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700" w:type="dxa"/>
          </w:tcPr>
          <w:p w14:paraId="2E6B4468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Alex Fousha</w:t>
            </w:r>
          </w:p>
        </w:tc>
        <w:tc>
          <w:tcPr>
            <w:tcW w:w="1620" w:type="dxa"/>
          </w:tcPr>
          <w:p w14:paraId="642C20EC" w14:textId="3120CCFE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6B124A92" w14:textId="77777777">
        <w:tc>
          <w:tcPr>
            <w:tcW w:w="3775" w:type="dxa"/>
          </w:tcPr>
          <w:p w14:paraId="3F8303A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700" w:type="dxa"/>
          </w:tcPr>
          <w:p w14:paraId="202FDE69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Emma Macam</w:t>
            </w:r>
          </w:p>
        </w:tc>
        <w:tc>
          <w:tcPr>
            <w:tcW w:w="1620" w:type="dxa"/>
          </w:tcPr>
          <w:p w14:paraId="67741338" w14:textId="5264E990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5644CA16" w14:textId="77777777">
        <w:trPr>
          <w:trHeight w:val="80"/>
        </w:trPr>
        <w:tc>
          <w:tcPr>
            <w:tcW w:w="3775" w:type="dxa"/>
          </w:tcPr>
          <w:p w14:paraId="37C3AD37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700" w:type="dxa"/>
          </w:tcPr>
          <w:p w14:paraId="68D8D94A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Mariah Boelk</w:t>
            </w:r>
          </w:p>
        </w:tc>
        <w:tc>
          <w:tcPr>
            <w:tcW w:w="1620" w:type="dxa"/>
          </w:tcPr>
          <w:p w14:paraId="6214E291" w14:textId="0461297C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A537C41" w14:textId="77777777">
        <w:trPr>
          <w:trHeight w:val="80"/>
        </w:trPr>
        <w:tc>
          <w:tcPr>
            <w:tcW w:w="3775" w:type="dxa"/>
          </w:tcPr>
          <w:p w14:paraId="2809A00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700" w:type="dxa"/>
          </w:tcPr>
          <w:p w14:paraId="144D3E48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Mohammed Rajab</w:t>
            </w:r>
          </w:p>
        </w:tc>
        <w:tc>
          <w:tcPr>
            <w:tcW w:w="1620" w:type="dxa"/>
          </w:tcPr>
          <w:p w14:paraId="725B0ECB" w14:textId="1E812A4E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</w:t>
            </w:r>
          </w:p>
        </w:tc>
      </w:tr>
      <w:tr w:rsidR="00D94DEF" w:rsidRPr="00362CC9" w14:paraId="6E88B172" w14:textId="77777777">
        <w:trPr>
          <w:trHeight w:val="80"/>
        </w:trPr>
        <w:tc>
          <w:tcPr>
            <w:tcW w:w="3775" w:type="dxa"/>
          </w:tcPr>
          <w:p w14:paraId="5FD2A2DA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700" w:type="dxa"/>
          </w:tcPr>
          <w:p w14:paraId="5A3C37D3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362CC9" w:rsidRDefault="00D94DEF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46715C6" w14:textId="77777777">
        <w:trPr>
          <w:trHeight w:val="80"/>
        </w:trPr>
        <w:tc>
          <w:tcPr>
            <w:tcW w:w="3775" w:type="dxa"/>
          </w:tcPr>
          <w:p w14:paraId="0D0C602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</w:p>
        </w:tc>
        <w:tc>
          <w:tcPr>
            <w:tcW w:w="2700" w:type="dxa"/>
          </w:tcPr>
          <w:p w14:paraId="2ED13D7D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19E45680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4873C37" w14:textId="77777777">
        <w:trPr>
          <w:trHeight w:val="80"/>
        </w:trPr>
        <w:tc>
          <w:tcPr>
            <w:tcW w:w="3775" w:type="dxa"/>
          </w:tcPr>
          <w:p w14:paraId="61BB40EB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Sarah Babini</w:t>
            </w:r>
          </w:p>
        </w:tc>
        <w:tc>
          <w:tcPr>
            <w:tcW w:w="2700" w:type="dxa"/>
          </w:tcPr>
          <w:p w14:paraId="67B6581A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67D7363A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322C499" w14:textId="77777777">
        <w:trPr>
          <w:trHeight w:val="80"/>
        </w:trPr>
        <w:tc>
          <w:tcPr>
            <w:tcW w:w="3775" w:type="dxa"/>
          </w:tcPr>
          <w:p w14:paraId="731DD44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700" w:type="dxa"/>
          </w:tcPr>
          <w:p w14:paraId="5A66BBBB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46484515" w:rsidR="00D94DEF" w:rsidRPr="00362CC9" w:rsidRDefault="00F8309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362CC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4BF0244E" w:rsidR="00D94DEF" w:rsidRPr="00362CC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3B5D7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0830</w:t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6D227E11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>S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>arah Myers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6C46272A" w14:textId="555A4ABB" w:rsidR="005F49DC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>E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>mma Macam</w:t>
      </w:r>
    </w:p>
    <w:p w14:paraId="15044EA5" w14:textId="3E078CBE" w:rsidR="00D94DEF" w:rsidRPr="00362CC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0F985C00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>S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>arah Myers</w:t>
      </w:r>
    </w:p>
    <w:p w14:paraId="68AF10F3" w14:textId="080BEF63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>M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>ariah Boelk</w:t>
      </w:r>
    </w:p>
    <w:p w14:paraId="1F2A3756" w14:textId="25958BE1" w:rsidR="00D94DEF" w:rsidRPr="00362CC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6E6CEA47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>S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>arah Myers</w:t>
      </w:r>
    </w:p>
    <w:p w14:paraId="6C60E70A" w14:textId="797044DD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>M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>ariah Boelk</w:t>
      </w:r>
    </w:p>
    <w:p w14:paraId="5C8C4F7C" w14:textId="1544B155" w:rsidR="00D94DEF" w:rsidRPr="00F83095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Funds from Spring 2020. </w:t>
      </w:r>
    </w:p>
    <w:p w14:paraId="0DD234C5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D94DEF" w:rsidRPr="00362CC9" w14:paraId="69BBE494" w14:textId="77777777">
        <w:tc>
          <w:tcPr>
            <w:tcW w:w="5035" w:type="dxa"/>
          </w:tcPr>
          <w:p w14:paraId="543F328C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1782FB8E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16F93022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0B84F02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(Yes or No)</w:t>
            </w:r>
          </w:p>
        </w:tc>
      </w:tr>
      <w:tr w:rsidR="00D94DEF" w:rsidRPr="00362CC9" w14:paraId="6ECE90B9" w14:textId="77777777">
        <w:tc>
          <w:tcPr>
            <w:tcW w:w="5035" w:type="dxa"/>
          </w:tcPr>
          <w:p w14:paraId="683CEE7C" w14:textId="77777777" w:rsidR="00D94DEF" w:rsidRPr="00362CC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Welcome Breakfast first day of each semester (coffee, donuts, bananas, napkins, cups, etc.). </w:t>
            </w:r>
          </w:p>
        </w:tc>
        <w:tc>
          <w:tcPr>
            <w:tcW w:w="2970" w:type="dxa"/>
          </w:tcPr>
          <w:p w14:paraId="0495FA65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8B3A506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20E7A8C9" w14:textId="77777777">
        <w:tc>
          <w:tcPr>
            <w:tcW w:w="5035" w:type="dxa"/>
          </w:tcPr>
          <w:p w14:paraId="0592F63B" w14:textId="77777777" w:rsidR="00D94DEF" w:rsidRPr="00362CC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71FCF3FF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1029712E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2D13BC78" w14:textId="77777777">
        <w:tc>
          <w:tcPr>
            <w:tcW w:w="5035" w:type="dxa"/>
          </w:tcPr>
          <w:p w14:paraId="7242EDE6" w14:textId="77777777" w:rsidR="00D94DEF" w:rsidRPr="00362CC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0CAD8A51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89FFF58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2A9B80D1" w14:textId="77777777">
        <w:tc>
          <w:tcPr>
            <w:tcW w:w="5035" w:type="dxa"/>
          </w:tcPr>
          <w:p w14:paraId="693217D7" w14:textId="77777777" w:rsidR="00D94DEF" w:rsidRPr="00362CC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Pizza for 2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vertAlign w:val="superscript"/>
              </w:rPr>
              <w:t>nd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</w:tc>
        <w:tc>
          <w:tcPr>
            <w:tcW w:w="2970" w:type="dxa"/>
          </w:tcPr>
          <w:p w14:paraId="41C9818D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6A7BCE05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44EB8D1C" w14:textId="77777777">
        <w:tc>
          <w:tcPr>
            <w:tcW w:w="5035" w:type="dxa"/>
          </w:tcPr>
          <w:p w14:paraId="2AA99417" w14:textId="77777777" w:rsidR="00D94DEF" w:rsidRPr="00362CC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  <w:p w14:paraId="46A2F8BE" w14:textId="77777777" w:rsidR="00D94DEF" w:rsidRPr="00362CC9" w:rsidRDefault="00D94DE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752D6850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6A07B65A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4C258293" w14:textId="77777777">
        <w:tc>
          <w:tcPr>
            <w:tcW w:w="5035" w:type="dxa"/>
          </w:tcPr>
          <w:p w14:paraId="1B915306" w14:textId="77777777" w:rsidR="00D94DEF" w:rsidRPr="00362CC9" w:rsidRDefault="00DC5FD8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(felties, badge reel bases, glue, etc.).</w:t>
            </w:r>
          </w:p>
        </w:tc>
        <w:tc>
          <w:tcPr>
            <w:tcW w:w="2970" w:type="dxa"/>
          </w:tcPr>
          <w:p w14:paraId="312ADD94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54834CC8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421A1446" w14:textId="77777777">
        <w:tc>
          <w:tcPr>
            <w:tcW w:w="5035" w:type="dxa"/>
          </w:tcPr>
          <w:p w14:paraId="560F2D26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Supplies to make Valentine’s grams every Spring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1F43EC4A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BCC926D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333ADC0F" w14:textId="77777777">
        <w:tc>
          <w:tcPr>
            <w:tcW w:w="5035" w:type="dxa"/>
          </w:tcPr>
          <w:p w14:paraId="7D888F80" w14:textId="77777777" w:rsidR="00D94DEF" w:rsidRPr="00362CC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to make Thanksgiving’s grams every Fall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7AF62C0A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5104764A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43FC225C" w14:textId="77777777">
        <w:tc>
          <w:tcPr>
            <w:tcW w:w="5035" w:type="dxa"/>
          </w:tcPr>
          <w:p w14:paraId="741909DB" w14:textId="77777777" w:rsidR="00D94DEF" w:rsidRPr="00362CC9" w:rsidRDefault="00DC5FD8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ags, gift cards, greeting cards, and food items to make Thanksgiving baskets for donation</w:t>
            </w:r>
          </w:p>
        </w:tc>
        <w:tc>
          <w:tcPr>
            <w:tcW w:w="2970" w:type="dxa"/>
          </w:tcPr>
          <w:p w14:paraId="7F9C11AA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15E9162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4962C110" w14:textId="77777777">
        <w:tc>
          <w:tcPr>
            <w:tcW w:w="5035" w:type="dxa"/>
          </w:tcPr>
          <w:p w14:paraId="3ABF0162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4CA4DDE6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6BE19D77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4E469DBE" w14:textId="77777777">
        <w:tc>
          <w:tcPr>
            <w:tcW w:w="5035" w:type="dxa"/>
          </w:tcPr>
          <w:p w14:paraId="6C954CC4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  <w:p w14:paraId="36AEDFC2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DCAE652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1BF2D79F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7E634516" w14:textId="77777777">
        <w:tc>
          <w:tcPr>
            <w:tcW w:w="5035" w:type="dxa"/>
          </w:tcPr>
          <w:p w14:paraId="061E5798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55132654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B242A0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03B2D35D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D94DEF" w:rsidRPr="00362CC9" w14:paraId="191141D4" w14:textId="77777777">
        <w:tc>
          <w:tcPr>
            <w:tcW w:w="5035" w:type="dxa"/>
          </w:tcPr>
          <w:p w14:paraId="415E66EF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nursing bags for fundraiser</w:t>
            </w:r>
          </w:p>
        </w:tc>
        <w:tc>
          <w:tcPr>
            <w:tcW w:w="2970" w:type="dxa"/>
          </w:tcPr>
          <w:p w14:paraId="5D9FC819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55CC48CA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461730B1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2B3C581" w14:textId="7214AE08" w:rsidR="00D94DEF" w:rsidRPr="00362CC9" w:rsidRDefault="00DC5FD8" w:rsidP="005F49D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Funds for Fall 2020 semester:</w:t>
      </w:r>
    </w:p>
    <w:tbl>
      <w:tblPr>
        <w:tblStyle w:val="a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D94DEF" w:rsidRPr="00362CC9" w14:paraId="7A9AB9FC" w14:textId="77777777">
        <w:tc>
          <w:tcPr>
            <w:tcW w:w="5035" w:type="dxa"/>
          </w:tcPr>
          <w:p w14:paraId="45AC991D" w14:textId="77777777" w:rsidR="00D94DEF" w:rsidRPr="00362CC9" w:rsidRDefault="00DC5FD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097AD0AC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7A40683" w14:textId="77777777" w:rsidR="00D94DEF" w:rsidRPr="00362CC9" w:rsidRDefault="00DC5FD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1302B0" w:rsidRPr="00362CC9" w14:paraId="31CD7EFE" w14:textId="77777777">
        <w:tc>
          <w:tcPr>
            <w:tcW w:w="5035" w:type="dxa"/>
          </w:tcPr>
          <w:p w14:paraId="58B219E9" w14:textId="675CCC0D" w:rsidR="001302B0" w:rsidRPr="00362CC9" w:rsidRDefault="001302B0" w:rsidP="001302B0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Good Luck Grams event was cancelled due to COVID. For those who purchased the grams, there are 4 options to choose from:</w:t>
            </w:r>
          </w:p>
          <w:p w14:paraId="6F27B8A3" w14:textId="77777777" w:rsidR="001302B0" w:rsidRPr="00362CC9" w:rsidRDefault="001302B0" w:rsidP="001302B0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1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credit for the money paid to purchase grams in the future.</w:t>
            </w:r>
          </w:p>
          <w:p w14:paraId="5B75D6DC" w14:textId="77777777" w:rsidR="001302B0" w:rsidRPr="00362CC9" w:rsidRDefault="001302B0" w:rsidP="001302B0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2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credit for the money paid to purchase CNSA-sponsored items such as badge reels, badge bundles, t-shirts, bags, etc.</w:t>
            </w:r>
          </w:p>
          <w:p w14:paraId="6A66B0D9" w14:textId="77777777" w:rsidR="001302B0" w:rsidRPr="00362CC9" w:rsidRDefault="001302B0" w:rsidP="001302B0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3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Donate the money paid to CNSA to fund future events such as Welcome Back BBQs, New Student Orientation, etc.</w:t>
            </w:r>
          </w:p>
          <w:p w14:paraId="1A8BAB9C" w14:textId="1235CD19" w:rsidR="001302B0" w:rsidRPr="00362CC9" w:rsidRDefault="001302B0" w:rsidP="001302B0">
            <w:pPr>
              <w:pStyle w:val="ListParagraph"/>
              <w:numPr>
                <w:ilvl w:val="3"/>
                <w:numId w:val="7"/>
              </w:numPr>
              <w:ind w:left="332" w:hanging="18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Option 4</w:t>
            </w: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Receive a full refund of the money paid.</w:t>
            </w:r>
          </w:p>
          <w:p w14:paraId="227A29CE" w14:textId="77777777" w:rsidR="001302B0" w:rsidRPr="00362CC9" w:rsidRDefault="001302B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3A288EC" w14:textId="5F3D7532" w:rsidR="001302B0" w:rsidRPr="00362CC9" w:rsidRDefault="001302B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Full refund of the money paid if option 4 is chosen.</w:t>
            </w:r>
          </w:p>
        </w:tc>
        <w:tc>
          <w:tcPr>
            <w:tcW w:w="2065" w:type="dxa"/>
          </w:tcPr>
          <w:p w14:paraId="4D6B8B58" w14:textId="42B9EBCA" w:rsidR="001302B0" w:rsidRPr="00362CC9" w:rsidRDefault="001302B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1CDDF60E" w14:textId="77777777" w:rsidR="00D94DEF" w:rsidRPr="00362CC9" w:rsidRDefault="00DC5FD8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ab/>
      </w:r>
    </w:p>
    <w:p w14:paraId="361E976E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D4FAA5F" w14:textId="21E8F72A" w:rsidR="00D94DEF" w:rsidRPr="00362CC9" w:rsidRDefault="00DC5FD8" w:rsidP="005F49D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Board Officer representative at Faculty Meetings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via Zoom:</w:t>
      </w:r>
      <w:r w:rsidR="005F49DC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Need at least one officer at each meeting</w:t>
      </w:r>
    </w:p>
    <w:p w14:paraId="44C94414" w14:textId="630EBDF5" w:rsidR="00D94DEF" w:rsidRPr="00F83095" w:rsidRDefault="00DC5FD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 Wednesday 11/18 </w:t>
      </w:r>
      <w:r w:rsidR="00220D85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– 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2 pm 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Sarah Myers</w:t>
      </w:r>
      <w:r w:rsidR="00F8309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DD8BCD0" w14:textId="5DE79967" w:rsidR="00D94DEF" w:rsidRPr="00362CC9" w:rsidRDefault="00DC5FD8" w:rsidP="00E93D91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- Thursday 12/10 12</w:t>
      </w:r>
      <w:r w:rsidR="00220D85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2pm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Mariah Boelk </w:t>
      </w:r>
    </w:p>
    <w:p w14:paraId="2ED0609D" w14:textId="77777777" w:rsidR="00D94DEF" w:rsidRPr="00362CC9" w:rsidRDefault="00D94DEF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77777777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Secretary/ Breakthru To Nursing Director:</w:t>
      </w:r>
    </w:p>
    <w:p w14:paraId="65CCB78E" w14:textId="1FA0420C" w:rsidR="00D94DEF" w:rsidRPr="00362CC9" w:rsidRDefault="00DC5FD8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A&amp;P and Micro Classes –</w:t>
      </w:r>
      <w:r w:rsidR="00E21247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Professor </w:t>
      </w:r>
      <w:proofErr w:type="spellStart"/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Alagia</w:t>
      </w:r>
      <w:proofErr w:type="spellEnd"/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is available for us to join her class </w:t>
      </w:r>
      <w:r w:rsidR="00E21247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Thursday 11/19 at 10am or </w:t>
      </w:r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Monday 11/23 at multiple times. If we decided on 11/23, Erin is not available to join, and we would need 2 CNSA members. Erin created a </w:t>
      </w:r>
      <w:proofErr w:type="spellStart"/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powerpoint</w:t>
      </w:r>
      <w:proofErr w:type="spellEnd"/>
      <w:r w:rsidR="00DF791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to use during the meeting. </w:t>
      </w:r>
    </w:p>
    <w:p w14:paraId="6212934F" w14:textId="5E4F8671" w:rsidR="00220D85" w:rsidRPr="00362CC9" w:rsidRDefault="00220D85" w:rsidP="00220D8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Date/Time and name(s) of Volunteers: </w:t>
      </w:r>
      <w:r w:rsidR="00F83095" w:rsidRPr="00231F3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11/23/2020 Vivie, AJ, Kathryn</w:t>
      </w:r>
    </w:p>
    <w:p w14:paraId="79AA9D19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59B21C" w14:textId="77777777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</w:p>
    <w:p w14:paraId="4C295DF2" w14:textId="16B6DB2B" w:rsidR="005F49DC" w:rsidRPr="00362CC9" w:rsidRDefault="005F49DC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ccount balance: $</w:t>
      </w:r>
      <w:r w:rsidR="00B36BAC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3,088.76 (sent by Irene Bauza on 9/14/2020)</w:t>
      </w:r>
    </w:p>
    <w:p w14:paraId="279177A7" w14:textId="50490F04" w:rsidR="00D94DEF" w:rsidRPr="00BE44DA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None since the last meeting.</w:t>
      </w:r>
    </w:p>
    <w:p w14:paraId="5BB4D8EE" w14:textId="2D3ABE0A" w:rsidR="00E93D91" w:rsidRPr="00BE44DA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44D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None since the last meeting.</w:t>
      </w:r>
    </w:p>
    <w:p w14:paraId="696881A3" w14:textId="0C00616B" w:rsidR="00E93D91" w:rsidRPr="00231F36" w:rsidRDefault="00E93D91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Refunds/CNSA donations for St. Patrick’s Day Grams: </w:t>
      </w:r>
      <w:r w:rsidR="00BE44DA" w:rsidRPr="00BE44DA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Most students would like to donate the money to CNSA. Few students would like the money refunded to them. Prof. Ngo is working with Irene regarding refunding the money.</w:t>
      </w:r>
    </w:p>
    <w:p w14:paraId="5D31287C" w14:textId="4BA57CDF" w:rsidR="00231F36" w:rsidRPr="00941EB5" w:rsidRDefault="00231F36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41EB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lastRenderedPageBreak/>
        <w:t>Fundraiser for the badge reels/ badge bundles</w:t>
      </w:r>
      <w:r w:rsidR="00941EB5" w:rsidRPr="00941EB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: Need to set a </w:t>
      </w:r>
      <w:r w:rsidRPr="00941EB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day</w:t>
      </w:r>
      <w:r w:rsidR="00941EB5" w:rsidRPr="00941EB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/time to sell items</w:t>
      </w:r>
      <w:r w:rsidRPr="00941EB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in the park</w:t>
      </w:r>
      <w:r w:rsidR="00941EB5" w:rsidRPr="00941EB5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following current infection guidelines.</w:t>
      </w:r>
    </w:p>
    <w:p w14:paraId="6B56BEAA" w14:textId="77777777" w:rsidR="00E93D91" w:rsidRPr="00362CC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4C785A35" w:rsidR="00D94DEF" w:rsidRPr="00362CC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</w:p>
    <w:p w14:paraId="70F74547" w14:textId="017B7E18" w:rsidR="00E93D91" w:rsidRPr="00362CC9" w:rsidRDefault="00E93D91" w:rsidP="00E93D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Activity - Hope for The Homeless</w:t>
      </w:r>
    </w:p>
    <w:p w14:paraId="334E8814" w14:textId="66C7350A" w:rsidR="00231F36" w:rsidRDefault="00220D85" w:rsidP="00231F36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Emma used </w:t>
      </w:r>
      <w:r w:rsidR="00E93D91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$50 donations to purchase supplies (individual chip bags and long black socks). Kathryn will take to the church organizers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this month</w:t>
      </w:r>
      <w:r w:rsidR="00E93D91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7F2E5ACD" w14:textId="77777777" w:rsidR="00231F36" w:rsidRPr="00362CC9" w:rsidRDefault="00231F36" w:rsidP="00E93D91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8751228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465435" w14:textId="77777777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ICC Representatives:</w:t>
      </w:r>
    </w:p>
    <w:p w14:paraId="6416F737" w14:textId="623ECE05" w:rsidR="00362CC9" w:rsidRDefault="00124356" w:rsidP="00362CC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sz w:val="22"/>
          <w:szCs w:val="22"/>
        </w:rPr>
      </w:pPr>
      <w:r w:rsidRPr="00362CC9">
        <w:rPr>
          <w:rFonts w:asciiTheme="majorHAnsi" w:hAnsiTheme="majorHAnsi" w:cstheme="majorHAnsi"/>
          <w:sz w:val="22"/>
          <w:szCs w:val="22"/>
        </w:rPr>
        <w:t>Monday, Nov 30th to Friday, Dec 4th is de</w:t>
      </w:r>
      <w:r w:rsidR="00C0609E">
        <w:rPr>
          <w:rFonts w:asciiTheme="majorHAnsi" w:hAnsiTheme="majorHAnsi" w:cstheme="majorHAnsi"/>
          <w:sz w:val="22"/>
          <w:szCs w:val="22"/>
        </w:rPr>
        <w:t>-</w:t>
      </w:r>
      <w:r w:rsidRPr="00362CC9">
        <w:rPr>
          <w:rFonts w:asciiTheme="majorHAnsi" w:hAnsiTheme="majorHAnsi" w:cstheme="majorHAnsi"/>
          <w:sz w:val="22"/>
          <w:szCs w:val="22"/>
        </w:rPr>
        <w:t>stress week as students going for final, (3-5pm, every day) more information will be out in coming weeks</w:t>
      </w:r>
      <w:r w:rsidR="00362CC9">
        <w:rPr>
          <w:rFonts w:asciiTheme="majorHAnsi" w:hAnsiTheme="majorHAnsi" w:cstheme="majorHAnsi"/>
          <w:sz w:val="22"/>
          <w:szCs w:val="22"/>
        </w:rPr>
        <w:t xml:space="preserve">. Have tips on </w:t>
      </w:r>
      <w:r w:rsidRPr="00362CC9">
        <w:rPr>
          <w:rFonts w:asciiTheme="majorHAnsi" w:hAnsiTheme="majorHAnsi" w:cstheme="majorHAnsi"/>
          <w:sz w:val="22"/>
          <w:szCs w:val="22"/>
        </w:rPr>
        <w:t>de-stressing utilizing virtual setting</w:t>
      </w:r>
      <w:r w:rsidR="00362CC9">
        <w:rPr>
          <w:rFonts w:asciiTheme="majorHAnsi" w:hAnsiTheme="majorHAnsi" w:cstheme="majorHAnsi"/>
          <w:sz w:val="22"/>
          <w:szCs w:val="22"/>
        </w:rPr>
        <w:t>?</w:t>
      </w:r>
      <w:r w:rsidR="00B33B12">
        <w:rPr>
          <w:rFonts w:asciiTheme="majorHAnsi" w:hAnsiTheme="majorHAnsi" w:cstheme="majorHAnsi"/>
          <w:sz w:val="22"/>
          <w:szCs w:val="22"/>
        </w:rPr>
        <w:t xml:space="preserve"> Showing cute pets was an example.</w:t>
      </w:r>
      <w:r w:rsidR="00362CC9">
        <w:rPr>
          <w:rFonts w:asciiTheme="majorHAnsi" w:hAnsiTheme="majorHAnsi" w:cstheme="majorHAnsi"/>
          <w:sz w:val="22"/>
          <w:szCs w:val="22"/>
        </w:rPr>
        <w:t xml:space="preserve"> Email Mo or Mariah</w:t>
      </w:r>
      <w:r w:rsidR="00B33B12">
        <w:rPr>
          <w:rFonts w:asciiTheme="majorHAnsi" w:hAnsiTheme="majorHAnsi" w:cstheme="majorHAnsi"/>
          <w:sz w:val="22"/>
          <w:szCs w:val="22"/>
        </w:rPr>
        <w:t xml:space="preserve"> ideas and they can </w:t>
      </w:r>
      <w:r w:rsidRPr="00362CC9">
        <w:rPr>
          <w:rFonts w:asciiTheme="majorHAnsi" w:hAnsiTheme="majorHAnsi" w:cstheme="majorHAnsi"/>
          <w:sz w:val="22"/>
          <w:szCs w:val="22"/>
        </w:rPr>
        <w:t xml:space="preserve">email it to the ASGC president. </w:t>
      </w:r>
    </w:p>
    <w:p w14:paraId="3F1F2E76" w14:textId="77777777" w:rsidR="00B33B12" w:rsidRDefault="00B33B12" w:rsidP="00B33B1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sz w:val="22"/>
          <w:szCs w:val="22"/>
        </w:rPr>
      </w:pPr>
    </w:p>
    <w:p w14:paraId="29199D9D" w14:textId="379042E7" w:rsidR="00362CC9" w:rsidRDefault="00124356" w:rsidP="00362CC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sz w:val="22"/>
          <w:szCs w:val="22"/>
        </w:rPr>
      </w:pPr>
      <w:r w:rsidRPr="00362CC9">
        <w:rPr>
          <w:rFonts w:asciiTheme="majorHAnsi" w:hAnsiTheme="majorHAnsi" w:cstheme="majorHAnsi"/>
          <w:sz w:val="22"/>
          <w:szCs w:val="22"/>
        </w:rPr>
        <w:t xml:space="preserve">ICC is Setting up Spotify playlist for all </w:t>
      </w:r>
      <w:r w:rsidR="0071457C">
        <w:rPr>
          <w:rFonts w:asciiTheme="majorHAnsi" w:hAnsiTheme="majorHAnsi" w:cstheme="majorHAnsi"/>
          <w:sz w:val="22"/>
          <w:szCs w:val="22"/>
        </w:rPr>
        <w:t>G</w:t>
      </w:r>
      <w:r w:rsidRPr="00362CC9">
        <w:rPr>
          <w:rFonts w:asciiTheme="majorHAnsi" w:hAnsiTheme="majorHAnsi" w:cstheme="majorHAnsi"/>
          <w:sz w:val="22"/>
          <w:szCs w:val="22"/>
        </w:rPr>
        <w:t>rossmont college students</w:t>
      </w:r>
      <w:r w:rsidR="0071457C">
        <w:rPr>
          <w:rFonts w:asciiTheme="majorHAnsi" w:hAnsiTheme="majorHAnsi" w:cstheme="majorHAnsi"/>
          <w:sz w:val="22"/>
          <w:szCs w:val="22"/>
        </w:rPr>
        <w:t xml:space="preserve">, </w:t>
      </w:r>
      <w:r w:rsidRPr="00362CC9">
        <w:rPr>
          <w:rFonts w:asciiTheme="majorHAnsi" w:hAnsiTheme="majorHAnsi" w:cstheme="majorHAnsi"/>
          <w:sz w:val="22"/>
          <w:szCs w:val="22"/>
        </w:rPr>
        <w:t xml:space="preserve">students can add songs to the list </w:t>
      </w:r>
      <w:r w:rsidR="0071457C" w:rsidRPr="00362CC9">
        <w:rPr>
          <w:rFonts w:asciiTheme="majorHAnsi" w:hAnsiTheme="majorHAnsi" w:cstheme="majorHAnsi"/>
          <w:sz w:val="22"/>
          <w:szCs w:val="22"/>
        </w:rPr>
        <w:t>if</w:t>
      </w:r>
      <w:r w:rsidRPr="00362CC9">
        <w:rPr>
          <w:rFonts w:asciiTheme="majorHAnsi" w:hAnsiTheme="majorHAnsi" w:cstheme="majorHAnsi"/>
          <w:sz w:val="22"/>
          <w:szCs w:val="22"/>
        </w:rPr>
        <w:t xml:space="preserve"> they</w:t>
      </w:r>
      <w:r w:rsidR="0071457C">
        <w:rPr>
          <w:rFonts w:asciiTheme="majorHAnsi" w:hAnsiTheme="majorHAnsi" w:cstheme="majorHAnsi"/>
          <w:sz w:val="22"/>
          <w:szCs w:val="22"/>
        </w:rPr>
        <w:t xml:space="preserve"> a</w:t>
      </w:r>
      <w:r w:rsidRPr="00362CC9">
        <w:rPr>
          <w:rFonts w:asciiTheme="majorHAnsi" w:hAnsiTheme="majorHAnsi" w:cstheme="majorHAnsi"/>
          <w:sz w:val="22"/>
          <w:szCs w:val="22"/>
        </w:rPr>
        <w:t>re free from explicit words, and to be appropriate.</w:t>
      </w:r>
      <w:r w:rsidR="0071457C">
        <w:rPr>
          <w:rFonts w:asciiTheme="majorHAnsi" w:hAnsiTheme="majorHAnsi" w:cstheme="majorHAnsi"/>
          <w:sz w:val="22"/>
          <w:szCs w:val="22"/>
        </w:rPr>
        <w:t xml:space="preserve"> Link available soon.</w:t>
      </w:r>
      <w:r w:rsidRPr="00362CC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6359B5" w14:textId="77777777" w:rsidR="0071457C" w:rsidRPr="0071457C" w:rsidRDefault="0071457C" w:rsidP="007145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</w:p>
    <w:p w14:paraId="2CA356FD" w14:textId="3A4646DD" w:rsidR="00362CC9" w:rsidRDefault="00124356" w:rsidP="00362CC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sz w:val="22"/>
          <w:szCs w:val="22"/>
        </w:rPr>
      </w:pPr>
      <w:r w:rsidRPr="00362CC9">
        <w:rPr>
          <w:rFonts w:asciiTheme="majorHAnsi" w:hAnsiTheme="majorHAnsi" w:cstheme="majorHAnsi"/>
          <w:sz w:val="22"/>
          <w:szCs w:val="22"/>
        </w:rPr>
        <w:t xml:space="preserve">Lastly, are we chartered as a club within the ICC? </w:t>
      </w:r>
      <w:r w:rsidR="002529D2">
        <w:rPr>
          <w:rFonts w:asciiTheme="majorHAnsi" w:hAnsiTheme="majorHAnsi" w:cstheme="majorHAnsi"/>
          <w:sz w:val="22"/>
          <w:szCs w:val="22"/>
        </w:rPr>
        <w:t xml:space="preserve">Mo checked and we it seems we are </w:t>
      </w:r>
      <w:r w:rsidRPr="00362CC9">
        <w:rPr>
          <w:rFonts w:asciiTheme="majorHAnsi" w:hAnsiTheme="majorHAnsi" w:cstheme="majorHAnsi"/>
          <w:sz w:val="22"/>
          <w:szCs w:val="22"/>
        </w:rPr>
        <w:t>NOT, this should be addressed by the start of next semester</w:t>
      </w:r>
      <w:r w:rsidR="002529D2">
        <w:rPr>
          <w:rFonts w:asciiTheme="majorHAnsi" w:hAnsiTheme="majorHAnsi" w:cstheme="majorHAnsi"/>
          <w:sz w:val="22"/>
          <w:szCs w:val="22"/>
        </w:rPr>
        <w:t xml:space="preserve"> to ensure </w:t>
      </w:r>
      <w:r w:rsidRPr="00362CC9">
        <w:rPr>
          <w:rFonts w:asciiTheme="majorHAnsi" w:hAnsiTheme="majorHAnsi" w:cstheme="majorHAnsi"/>
          <w:sz w:val="22"/>
          <w:szCs w:val="22"/>
        </w:rPr>
        <w:t xml:space="preserve">CNSA </w:t>
      </w:r>
      <w:r w:rsidR="002529D2">
        <w:rPr>
          <w:rFonts w:asciiTheme="majorHAnsi" w:hAnsiTheme="majorHAnsi" w:cstheme="majorHAnsi"/>
          <w:sz w:val="22"/>
          <w:szCs w:val="22"/>
        </w:rPr>
        <w:t>is</w:t>
      </w:r>
      <w:r w:rsidRPr="00362CC9">
        <w:rPr>
          <w:rFonts w:asciiTheme="majorHAnsi" w:hAnsiTheme="majorHAnsi" w:cstheme="majorHAnsi"/>
          <w:sz w:val="22"/>
          <w:szCs w:val="22"/>
        </w:rPr>
        <w:t xml:space="preserve"> chartered within ICC. </w:t>
      </w:r>
    </w:p>
    <w:p w14:paraId="35196261" w14:textId="77777777" w:rsidR="002529D2" w:rsidRPr="002529D2" w:rsidRDefault="002529D2" w:rsidP="002529D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</w:p>
    <w:p w14:paraId="03005955" w14:textId="444A87C8" w:rsidR="00362CC9" w:rsidRDefault="00124356" w:rsidP="00362CC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sz w:val="22"/>
          <w:szCs w:val="22"/>
        </w:rPr>
      </w:pPr>
      <w:r w:rsidRPr="00362CC9">
        <w:rPr>
          <w:rFonts w:asciiTheme="majorHAnsi" w:hAnsiTheme="majorHAnsi" w:cstheme="majorHAnsi"/>
          <w:sz w:val="22"/>
          <w:szCs w:val="22"/>
        </w:rPr>
        <w:t xml:space="preserve">ICC is making an Instagram Page, advertising for all the clubs for recruiting purposes. If we are interested as CNSA please let </w:t>
      </w:r>
      <w:r w:rsidR="00031189">
        <w:rPr>
          <w:rFonts w:asciiTheme="majorHAnsi" w:hAnsiTheme="majorHAnsi" w:cstheme="majorHAnsi"/>
          <w:sz w:val="22"/>
          <w:szCs w:val="22"/>
        </w:rPr>
        <w:t>Mariah know.</w:t>
      </w:r>
      <w:r w:rsidRPr="00362CC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D65F95" w14:textId="77777777" w:rsidR="00031189" w:rsidRPr="00031189" w:rsidRDefault="00031189" w:rsidP="0003118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</w:p>
    <w:p w14:paraId="735D2921" w14:textId="42662368" w:rsidR="00D94DEF" w:rsidRPr="00362CC9" w:rsidRDefault="00031189" w:rsidP="00362CC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124356" w:rsidRPr="00362CC9">
        <w:rPr>
          <w:rFonts w:asciiTheme="majorHAnsi" w:hAnsiTheme="majorHAnsi" w:cstheme="majorHAnsi"/>
          <w:sz w:val="22"/>
          <w:szCs w:val="22"/>
        </w:rPr>
        <w:t xml:space="preserve">here is an ICC meeting this Tuesday. </w:t>
      </w:r>
      <w:r>
        <w:rPr>
          <w:rFonts w:asciiTheme="majorHAnsi" w:hAnsiTheme="majorHAnsi" w:cstheme="majorHAnsi"/>
          <w:sz w:val="22"/>
          <w:szCs w:val="22"/>
        </w:rPr>
        <w:t xml:space="preserve">If no one </w:t>
      </w:r>
      <w:r w:rsidR="00605539">
        <w:rPr>
          <w:rFonts w:asciiTheme="majorHAnsi" w:hAnsiTheme="majorHAnsi" w:cstheme="majorHAnsi"/>
          <w:sz w:val="22"/>
          <w:szCs w:val="22"/>
        </w:rPr>
        <w:t>can</w:t>
      </w:r>
      <w:r>
        <w:rPr>
          <w:rFonts w:asciiTheme="majorHAnsi" w:hAnsiTheme="majorHAnsi" w:cstheme="majorHAnsi"/>
          <w:sz w:val="22"/>
          <w:szCs w:val="22"/>
        </w:rPr>
        <w:t xml:space="preserve"> attend Mo</w:t>
      </w:r>
      <w:r w:rsidR="00124356" w:rsidRPr="00362CC9">
        <w:rPr>
          <w:rFonts w:asciiTheme="majorHAnsi" w:hAnsiTheme="majorHAnsi" w:cstheme="majorHAnsi"/>
          <w:sz w:val="22"/>
          <w:szCs w:val="22"/>
        </w:rPr>
        <w:t xml:space="preserve"> will email the ASGC president and we won’t be counted as unexcused “absence”.</w:t>
      </w:r>
    </w:p>
    <w:p w14:paraId="069E0E87" w14:textId="77777777" w:rsidR="00124356" w:rsidRPr="00362CC9" w:rsidRDefault="0012435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77777777" w:rsidR="00220D85" w:rsidRPr="00362CC9" w:rsidRDefault="00220D85" w:rsidP="00220D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</w:p>
    <w:p w14:paraId="204C484F" w14:textId="21CB5EF1" w:rsidR="00261A29" w:rsidRPr="00362CC9" w:rsidRDefault="00220D85" w:rsidP="00261A2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Google link for attendance: </w:t>
      </w:r>
      <w:r w:rsidR="00261A29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https://docs.google.com/forms/d/1UV0IUif--I1aDB5zS54Hour37tInAZebryioLofqRhs/edit</w:t>
      </w:r>
    </w:p>
    <w:p w14:paraId="6739500B" w14:textId="77777777" w:rsidR="00220D85" w:rsidRPr="00362CC9" w:rsidRDefault="00220D85" w:rsidP="00220D8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57FFD684" w14:textId="77777777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Advisors</w:t>
      </w:r>
    </w:p>
    <w:p w14:paraId="0CD565CA" w14:textId="479A3A98" w:rsidR="00D94DEF" w:rsidRDefault="00DC5FD8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No updates.</w:t>
      </w:r>
    </w:p>
    <w:p w14:paraId="02C6A3DA" w14:textId="1C3B7C3C" w:rsidR="00231F36" w:rsidRPr="00362CC9" w:rsidRDefault="00231F36" w:rsidP="005F49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Need meeting date for Spring 2021 board members</w:t>
      </w:r>
    </w:p>
    <w:p w14:paraId="1C84F321" w14:textId="0D8F114E" w:rsidR="002C0026" w:rsidRPr="00362CC9" w:rsidRDefault="00DC5FD8" w:rsidP="002C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2B23794" w14:textId="35D23563" w:rsidR="003E2E15" w:rsidRPr="00362CC9" w:rsidRDefault="003E2E15" w:rsidP="003E2E1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Elections: </w:t>
      </w:r>
      <w:r w:rsidRPr="00362CC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Cast votes for the following positions</w:t>
      </w:r>
      <w:r w:rsidR="00220D85" w:rsidRPr="00362CC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. Candidates for each position will provide a few sentences on why they should be elected</w:t>
      </w:r>
      <w:r w:rsidR="008D56E0" w:rsidRPr="00362CC9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. Email survey from Judy for voting. </w:t>
      </w:r>
    </w:p>
    <w:p w14:paraId="0A0AE84F" w14:textId="73F6FE78" w:rsidR="003E2E15" w:rsidRPr="00362CC9" w:rsidRDefault="003E2E15" w:rsidP="003E2E1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President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231F36" w:rsidRPr="00231F3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Patricia </w:t>
      </w:r>
      <w:proofErr w:type="spellStart"/>
      <w:r w:rsidR="00231F36" w:rsidRPr="00231F3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Cannock</w:t>
      </w:r>
      <w:proofErr w:type="spellEnd"/>
    </w:p>
    <w:p w14:paraId="5F7ED360" w14:textId="1F531FA8" w:rsidR="003E2E15" w:rsidRPr="00362CC9" w:rsidRDefault="003E2E15" w:rsidP="003E2E1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Vice President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231F36" w:rsidRPr="00231F3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Amy</w:t>
      </w:r>
      <w:r w:rsidR="00FD700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Martinez</w:t>
      </w:r>
    </w:p>
    <w:p w14:paraId="1F7FEEF2" w14:textId="7849DB18" w:rsidR="003E2E15" w:rsidRPr="00362CC9" w:rsidRDefault="003E2E15" w:rsidP="003E2E1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Secretary/Breakthrough to Nursing Director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231F36" w:rsidRPr="00231F3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Elsa</w:t>
      </w:r>
      <w:r w:rsidR="00941EB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Ruiz</w:t>
      </w:r>
    </w:p>
    <w:p w14:paraId="09FE85BF" w14:textId="5E004F54" w:rsidR="003E2E15" w:rsidRPr="00362CC9" w:rsidRDefault="003E2E15" w:rsidP="003E2E1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Treasurer/Fundraising Director</w:t>
      </w:r>
      <w:r w:rsidR="00231F3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231F36" w:rsidRPr="00231F3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Alia</w:t>
      </w:r>
      <w:r w:rsidR="00941EB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941EB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Nikooforsat</w:t>
      </w:r>
      <w:proofErr w:type="spellEnd"/>
    </w:p>
    <w:p w14:paraId="045D9CF9" w14:textId="37100A5F" w:rsidR="003E2E15" w:rsidRPr="00362CC9" w:rsidRDefault="003E2E15" w:rsidP="003E2E1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Membership/Communications Director</w:t>
      </w:r>
      <w:r w:rsidR="00FD700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FD7003" w:rsidRPr="00FD700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Lizzy</w:t>
      </w:r>
      <w:r w:rsidR="00941EB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Connor</w:t>
      </w:r>
    </w:p>
    <w:p w14:paraId="165BB2DC" w14:textId="22D138B3" w:rsidR="003E2E15" w:rsidRPr="00362CC9" w:rsidRDefault="003E2E15" w:rsidP="003E2E1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Community Health/Activities Director</w:t>
      </w:r>
      <w:r w:rsidR="00FD700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FD7003" w:rsidRPr="00FD700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Crystal</w:t>
      </w:r>
      <w:r w:rsidR="00941EB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Groel</w:t>
      </w:r>
    </w:p>
    <w:p w14:paraId="6856E9B4" w14:textId="39C75CC5" w:rsidR="002C0026" w:rsidRPr="00362CC9" w:rsidRDefault="003E2E15" w:rsidP="002C002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1 ICC representative</w:t>
      </w:r>
      <w:r w:rsidR="00FD700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FD7003" w:rsidRPr="00FD700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Celia</w:t>
      </w:r>
      <w:r w:rsidR="00FD7003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941EB5" w:rsidRPr="00941EB5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Pireta</w:t>
      </w:r>
      <w:proofErr w:type="spellEnd"/>
    </w:p>
    <w:p w14:paraId="1944DBBA" w14:textId="191E1AAA" w:rsidR="002C0026" w:rsidRPr="00362CC9" w:rsidRDefault="002C0026" w:rsidP="002C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0AEAFD" w14:textId="2C4ED189" w:rsidR="002C0026" w:rsidRPr="00362CC9" w:rsidRDefault="002C0026" w:rsidP="002C00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Vice President:</w:t>
      </w:r>
    </w:p>
    <w:p w14:paraId="5FA61CF8" w14:textId="2F186337" w:rsidR="003E2E15" w:rsidRPr="00362CC9" w:rsidRDefault="002C0026" w:rsidP="002C002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Speaker: </w:t>
      </w:r>
      <w:r w:rsidR="00D75283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Jonathan Shepherd, RN</w:t>
      </w:r>
    </w:p>
    <w:p w14:paraId="39599AE2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979EDA" w14:textId="2A5A8CDC" w:rsidR="00D94DEF" w:rsidRPr="00362CC9" w:rsidRDefault="00DC5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79316C89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Moved by: </w:t>
      </w:r>
      <w:r w:rsidR="003B5D76">
        <w:rPr>
          <w:rFonts w:asciiTheme="majorHAnsi" w:eastAsia="Calibri" w:hAnsiTheme="majorHAnsi" w:cstheme="majorHAnsi"/>
          <w:sz w:val="22"/>
          <w:szCs w:val="22"/>
        </w:rPr>
        <w:t xml:space="preserve">Sarah Myers </w:t>
      </w:r>
    </w:p>
    <w:p w14:paraId="6979B047" w14:textId="01295DD9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Seconded by: </w:t>
      </w:r>
      <w:r w:rsidR="003B5D76">
        <w:rPr>
          <w:rFonts w:asciiTheme="majorHAnsi" w:eastAsia="Calibri" w:hAnsiTheme="majorHAnsi" w:cstheme="majorHAnsi"/>
          <w:sz w:val="22"/>
          <w:szCs w:val="22"/>
        </w:rPr>
        <w:t>Emma Macam</w:t>
      </w:r>
    </w:p>
    <w:p w14:paraId="7C6C775F" w14:textId="680EB846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Meeting Adjourned at:  </w:t>
      </w:r>
      <w:r w:rsidR="003B5D76">
        <w:rPr>
          <w:rFonts w:asciiTheme="majorHAnsi" w:eastAsia="Calibri" w:hAnsiTheme="majorHAnsi" w:cstheme="majorHAnsi"/>
          <w:sz w:val="22"/>
          <w:szCs w:val="22"/>
        </w:rPr>
        <w:t>0928</w:t>
      </w:r>
    </w:p>
    <w:p w14:paraId="1B38AA20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0" w:name="_GoBack"/>
      <w:bookmarkEnd w:id="0"/>
    </w:p>
    <w:sectPr w:rsidR="00D94DEF" w:rsidRPr="00362CC9">
      <w:footerReference w:type="default" r:id="rId8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0A1A3" w14:textId="77777777" w:rsidR="00106A35" w:rsidRDefault="00106A35">
      <w:r>
        <w:separator/>
      </w:r>
    </w:p>
  </w:endnote>
  <w:endnote w:type="continuationSeparator" w:id="0">
    <w:p w14:paraId="50669A1A" w14:textId="77777777" w:rsidR="00106A35" w:rsidRDefault="0010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8BB2A" w14:textId="77777777" w:rsidR="00106A35" w:rsidRDefault="00106A35">
      <w:r>
        <w:separator/>
      </w:r>
    </w:p>
  </w:footnote>
  <w:footnote w:type="continuationSeparator" w:id="0">
    <w:p w14:paraId="45C70475" w14:textId="77777777" w:rsidR="00106A35" w:rsidRDefault="0010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31189"/>
    <w:rsid w:val="00106A35"/>
    <w:rsid w:val="001159FF"/>
    <w:rsid w:val="00124356"/>
    <w:rsid w:val="001302B0"/>
    <w:rsid w:val="00220D85"/>
    <w:rsid w:val="00231F36"/>
    <w:rsid w:val="002529D2"/>
    <w:rsid w:val="00261A29"/>
    <w:rsid w:val="002C0026"/>
    <w:rsid w:val="00362CC9"/>
    <w:rsid w:val="003B5D76"/>
    <w:rsid w:val="003E2E15"/>
    <w:rsid w:val="005F49DC"/>
    <w:rsid w:val="00605539"/>
    <w:rsid w:val="006B6519"/>
    <w:rsid w:val="0071457C"/>
    <w:rsid w:val="00842A04"/>
    <w:rsid w:val="008D56E0"/>
    <w:rsid w:val="00941EB5"/>
    <w:rsid w:val="00A53C14"/>
    <w:rsid w:val="00AB0DC9"/>
    <w:rsid w:val="00B33B12"/>
    <w:rsid w:val="00B36BAC"/>
    <w:rsid w:val="00B508AD"/>
    <w:rsid w:val="00BE44DA"/>
    <w:rsid w:val="00C0609E"/>
    <w:rsid w:val="00C37B14"/>
    <w:rsid w:val="00C655FA"/>
    <w:rsid w:val="00D75283"/>
    <w:rsid w:val="00D94DEF"/>
    <w:rsid w:val="00DC5FD8"/>
    <w:rsid w:val="00DF7913"/>
    <w:rsid w:val="00E0182B"/>
    <w:rsid w:val="00E21247"/>
    <w:rsid w:val="00E36A11"/>
    <w:rsid w:val="00E93D91"/>
    <w:rsid w:val="00F83095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Ngo</cp:lastModifiedBy>
  <cp:revision>3</cp:revision>
  <dcterms:created xsi:type="dcterms:W3CDTF">2020-11-21T02:58:00Z</dcterms:created>
  <dcterms:modified xsi:type="dcterms:W3CDTF">2020-11-21T03:05:00Z</dcterms:modified>
</cp:coreProperties>
</file>